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DA" w:rsidRDefault="008318DA" w:rsidP="009537CD">
      <w:pPr>
        <w:pStyle w:val="Default"/>
        <w:jc w:val="both"/>
        <w:rPr>
          <w:sz w:val="28"/>
          <w:szCs w:val="28"/>
        </w:rPr>
      </w:pPr>
      <w:r>
        <w:rPr>
          <w:rFonts w:cstheme="minorBidi"/>
          <w:bCs/>
          <w:noProof/>
          <w:spacing w:val="1"/>
          <w:lang w:eastAsia="ru-RU"/>
        </w:rPr>
        <w:drawing>
          <wp:inline distT="0" distB="0" distL="0" distR="0">
            <wp:extent cx="5940425" cy="8396932"/>
            <wp:effectExtent l="19050" t="0" r="3175" b="0"/>
            <wp:docPr id="1" name="Рисунок 1" descr="C:\Users\U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8DA" w:rsidRDefault="008318DA" w:rsidP="009537CD">
      <w:pPr>
        <w:pStyle w:val="Default"/>
        <w:jc w:val="both"/>
        <w:rPr>
          <w:sz w:val="28"/>
          <w:szCs w:val="28"/>
        </w:rPr>
      </w:pPr>
    </w:p>
    <w:p w:rsidR="008318DA" w:rsidRDefault="008318DA" w:rsidP="009537CD">
      <w:pPr>
        <w:pStyle w:val="Default"/>
        <w:jc w:val="both"/>
        <w:rPr>
          <w:sz w:val="28"/>
          <w:szCs w:val="28"/>
        </w:rPr>
      </w:pPr>
    </w:p>
    <w:p w:rsidR="008318DA" w:rsidRDefault="008318DA" w:rsidP="009537CD">
      <w:pPr>
        <w:pStyle w:val="Default"/>
        <w:jc w:val="both"/>
        <w:rPr>
          <w:sz w:val="28"/>
          <w:szCs w:val="28"/>
        </w:rPr>
      </w:pPr>
    </w:p>
    <w:p w:rsidR="009537CD" w:rsidRDefault="002F0A5A" w:rsidP="009537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осуществление в </w:t>
      </w:r>
      <w:r w:rsidR="009537CD">
        <w:rPr>
          <w:sz w:val="28"/>
          <w:szCs w:val="28"/>
        </w:rPr>
        <w:t>МАД</w:t>
      </w:r>
      <w:r>
        <w:rPr>
          <w:sz w:val="28"/>
          <w:szCs w:val="28"/>
        </w:rPr>
        <w:t xml:space="preserve">ОУ </w:t>
      </w:r>
      <w:r w:rsidR="009537CD">
        <w:rPr>
          <w:sz w:val="28"/>
          <w:szCs w:val="28"/>
        </w:rPr>
        <w:t>Детский сад № 69</w:t>
      </w:r>
      <w:r>
        <w:rPr>
          <w:sz w:val="28"/>
          <w:szCs w:val="28"/>
        </w:rPr>
        <w:t xml:space="preserve"> (далее – Учреждение) мер по предупреждению коррупции. </w:t>
      </w:r>
    </w:p>
    <w:p w:rsidR="009537CD" w:rsidRDefault="002F0A5A" w:rsidP="009537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работников учреждения. </w:t>
      </w:r>
    </w:p>
    <w:p w:rsidR="009537CD" w:rsidRDefault="002F0A5A" w:rsidP="009537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Комиссия образуется приказом по учреждению. Указанным приказом утверждаются состав комиссии и порядок ее работы. В состав комиссии входят председатель комиссии, его заместитель, назначаемый руководителем учреждения из числа членов комиссии, замещающих должности в учреждении,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</w:p>
    <w:p w:rsidR="009537CD" w:rsidRDefault="002F0A5A" w:rsidP="009537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9537CD" w:rsidRDefault="002F0A5A" w:rsidP="009537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заседаниях комиссии с правом совещательного голоса участвуют: </w:t>
      </w:r>
    </w:p>
    <w:p w:rsidR="009537CD" w:rsidRDefault="002F0A5A" w:rsidP="009537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непосредственный руководитель работника учреждения,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работника учреждения, замещающих в учреждении должности, аналогичные должности, замещаемой работником учреждения, в отношении которого комиссией рассматривается этот вопрос; </w:t>
      </w:r>
    </w:p>
    <w:p w:rsidR="009537CD" w:rsidRDefault="002F0A5A" w:rsidP="009537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другие работники учреждения, замещающие должности в учреждении; специалисты, которые могут дать пояснения по вопросам работы учреждения и вопросам, рассматриваемым комиссией; должностные лица органов местного самоуправления; представители заинтересованных организаций; </w:t>
      </w:r>
      <w:proofErr w:type="gramStart"/>
      <w:r>
        <w:rPr>
          <w:sz w:val="28"/>
          <w:szCs w:val="28"/>
        </w:rPr>
        <w:t xml:space="preserve">представитель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 учреждения, в отношении которого комиссией рассматривается этот вопрос, или любого члена комиссии. </w:t>
      </w:r>
      <w:proofErr w:type="gramEnd"/>
    </w:p>
    <w:p w:rsidR="009537CD" w:rsidRDefault="002F0A5A" w:rsidP="009537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работников учреждения, недопустимо. </w:t>
      </w:r>
    </w:p>
    <w:p w:rsidR="009537CD" w:rsidRDefault="002F0A5A" w:rsidP="009537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Основаниями для проведения заседания комиссии являются: </w:t>
      </w:r>
    </w:p>
    <w:p w:rsidR="009537CD" w:rsidRDefault="002F0A5A" w:rsidP="009537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несоблюдение работником учреждения требований к служебному поведению и (или) требований об урегулировании конфликта интересов; </w:t>
      </w:r>
    </w:p>
    <w:p w:rsidR="009537CD" w:rsidRDefault="002F0A5A" w:rsidP="009537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представление руководителя учреждения или любого члена комиссии, касающееся обеспечения соблюдения работником учреждения требований к служебному поведению и (или) требований об урегулировании конфликта интересов либо осуществления в учреждении мер по предупреждению коррупции. </w:t>
      </w:r>
    </w:p>
    <w:p w:rsidR="009537CD" w:rsidRDefault="009537CD" w:rsidP="009537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F0A5A">
        <w:rPr>
          <w:sz w:val="28"/>
          <w:szCs w:val="28"/>
        </w:rPr>
        <w:t xml:space="preserve"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9537CD" w:rsidRDefault="002F0A5A" w:rsidP="009537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37CD">
        <w:rPr>
          <w:sz w:val="28"/>
          <w:szCs w:val="28"/>
        </w:rPr>
        <w:t>1</w:t>
      </w:r>
      <w:r>
        <w:rPr>
          <w:sz w:val="28"/>
          <w:szCs w:val="28"/>
        </w:rPr>
        <w:t xml:space="preserve">. Председатель комиссии при поступлении к нему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предусмотренном нормативным правовым актом государственного или муниципального органа, информации, содержащей основания для проведения заседания комиссии: </w:t>
      </w:r>
    </w:p>
    <w:p w:rsidR="009537CD" w:rsidRDefault="002F0A5A" w:rsidP="009537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3-дневный срок назначает дату заседания комиссии. При этом дата комиссии не может быть назначена позднее семи дней со дня поступления информации; </w:t>
      </w:r>
    </w:p>
    <w:p w:rsidR="009537CD" w:rsidRDefault="002F0A5A" w:rsidP="009537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организует ознакомление работника учреждения,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членов комиссии и других лиц, участвующих в заседании комиссии, с информацией, поступившей в подразделение государственного/муниципального органа по профилактике коррупционных и иных правонарушений; в) рассматривает ходатайства о приглашении на заседание комиссии лиц, указанных в подпункте «б»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9537CD" w:rsidRDefault="002F0A5A" w:rsidP="009537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37CD">
        <w:rPr>
          <w:sz w:val="28"/>
          <w:szCs w:val="28"/>
        </w:rPr>
        <w:t>2</w:t>
      </w:r>
      <w:r>
        <w:rPr>
          <w:sz w:val="28"/>
          <w:szCs w:val="28"/>
        </w:rPr>
        <w:t xml:space="preserve">. Заседание комиссии проводится в присутствии работника учреждения, в отношении которого рассматривается вопрос о соблюдении требований к поведению и (или) требований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его отсутствие. В случае неявки работника или его представителя на заседание комиссии при отсутствии письменной просьбы государственного служащего о рассмотрении указанного вопроса без его участия рассмотрение вопроса откладывается. В случае вторичной неявки работника учреждения или его представителя без уважительных причин комиссия может принять решение о рассмотрении указанного вопроса в отсутствие работника. </w:t>
      </w:r>
    </w:p>
    <w:p w:rsidR="009537CD" w:rsidRDefault="002F0A5A" w:rsidP="009537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37CD">
        <w:rPr>
          <w:sz w:val="28"/>
          <w:szCs w:val="28"/>
        </w:rPr>
        <w:t>3</w:t>
      </w:r>
      <w:r>
        <w:rPr>
          <w:sz w:val="28"/>
          <w:szCs w:val="28"/>
        </w:rPr>
        <w:t xml:space="preserve">. На заседании комиссии заслушиваются пояснения работника учреждения (с его согласия) и иных лиц, рассматриваются материалы по существу предъявляемых работнику учреждения претензий, а также дополнительные материалы. </w:t>
      </w:r>
    </w:p>
    <w:p w:rsidR="009537CD" w:rsidRDefault="002F0A5A" w:rsidP="009537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37CD">
        <w:rPr>
          <w:sz w:val="28"/>
          <w:szCs w:val="28"/>
        </w:rPr>
        <w:t>4</w:t>
      </w:r>
      <w:r>
        <w:rPr>
          <w:sz w:val="28"/>
          <w:szCs w:val="28"/>
        </w:rPr>
        <w:t xml:space="preserve">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9537CD" w:rsidRDefault="002F0A5A" w:rsidP="009537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37CD">
        <w:rPr>
          <w:sz w:val="28"/>
          <w:szCs w:val="28"/>
        </w:rPr>
        <w:t>5</w:t>
      </w:r>
      <w:r>
        <w:rPr>
          <w:sz w:val="28"/>
          <w:szCs w:val="28"/>
        </w:rPr>
        <w:t xml:space="preserve">. По итогам рассмотрения вопроса, указанного в абзаце третьем подпункта «а» пункта 10 настоящего Положения, комиссия принимает одно из следующих решений: </w:t>
      </w:r>
    </w:p>
    <w:p w:rsidR="009537CD" w:rsidRDefault="002F0A5A" w:rsidP="009537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установить, что работник учреждения соблюдал требования к служебному поведению и (или) требования об урегулировании конфликта интересов; </w:t>
      </w:r>
    </w:p>
    <w:p w:rsidR="009537CD" w:rsidRDefault="002F0A5A" w:rsidP="009537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работник учреждения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учреждения указать работнику учреждения на недопустимость нарушения требований к </w:t>
      </w:r>
      <w:r w:rsidR="009537CD">
        <w:rPr>
          <w:sz w:val="28"/>
          <w:szCs w:val="28"/>
        </w:rPr>
        <w:t>с</w:t>
      </w:r>
      <w:r>
        <w:rPr>
          <w:sz w:val="28"/>
          <w:szCs w:val="28"/>
        </w:rPr>
        <w:t>лужебному поведению и (или) требований об урегулировании конфликта интересов либо применить к работнику конкретную меру ответственности 1</w:t>
      </w:r>
      <w:r w:rsidR="009537CD">
        <w:rPr>
          <w:sz w:val="28"/>
          <w:szCs w:val="28"/>
        </w:rPr>
        <w:t>6</w:t>
      </w:r>
      <w:r>
        <w:rPr>
          <w:sz w:val="28"/>
          <w:szCs w:val="28"/>
        </w:rPr>
        <w:t xml:space="preserve">. По итогам рассмотрения вопроса, предусмотренного подпунктом «б» пункта 10 настоящего Положения, комиссия принимает соответствующее решение. </w:t>
      </w:r>
    </w:p>
    <w:p w:rsidR="009537CD" w:rsidRDefault="002F0A5A" w:rsidP="009537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37CD">
        <w:rPr>
          <w:sz w:val="28"/>
          <w:szCs w:val="28"/>
        </w:rPr>
        <w:t>7</w:t>
      </w:r>
      <w:r>
        <w:rPr>
          <w:sz w:val="28"/>
          <w:szCs w:val="28"/>
        </w:rPr>
        <w:t xml:space="preserve">. Для исполнения решений комиссии могут быть подготовлены проекты локальных нормативных актов учреждения, решений или поручений руководителя учреждения, которые в установленном порядке предоставляются на рассмотрение руководителя учреждения. </w:t>
      </w:r>
    </w:p>
    <w:p w:rsidR="009537CD" w:rsidRDefault="002F0A5A" w:rsidP="009537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37CD">
        <w:rPr>
          <w:sz w:val="28"/>
          <w:szCs w:val="28"/>
        </w:rPr>
        <w:t>8</w:t>
      </w:r>
      <w:r>
        <w:rPr>
          <w:sz w:val="28"/>
          <w:szCs w:val="28"/>
        </w:rPr>
        <w:t xml:space="preserve">. Решения комиссии принимаются тайным голосованием (если комиссия не примет иное решение) простым большинством голосов присутствующих на членов комиссии. </w:t>
      </w:r>
    </w:p>
    <w:p w:rsidR="009537CD" w:rsidRDefault="009537CD" w:rsidP="009537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F0A5A">
        <w:rPr>
          <w:sz w:val="28"/>
          <w:szCs w:val="28"/>
        </w:rPr>
        <w:t xml:space="preserve">. Решения комиссии оформляются протоколами, которые подписывают комиссии, принимавшие участие в ее заседании. </w:t>
      </w:r>
    </w:p>
    <w:p w:rsidR="009537CD" w:rsidRDefault="002F0A5A" w:rsidP="009537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37CD">
        <w:rPr>
          <w:sz w:val="28"/>
          <w:szCs w:val="28"/>
        </w:rPr>
        <w:t>0</w:t>
      </w:r>
      <w:r>
        <w:rPr>
          <w:sz w:val="28"/>
          <w:szCs w:val="28"/>
        </w:rPr>
        <w:t xml:space="preserve">. В протоколе заседания комиссии указываются: </w:t>
      </w:r>
    </w:p>
    <w:p w:rsidR="009537CD" w:rsidRDefault="002F0A5A" w:rsidP="009537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дата заседания комиссии, фамилии, имена, отчества членов комиссии и лиц, присутствующих на заседании; </w:t>
      </w:r>
    </w:p>
    <w:p w:rsidR="009537CD" w:rsidRDefault="002F0A5A" w:rsidP="009537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работника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9537CD" w:rsidRDefault="002F0A5A" w:rsidP="009537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предъявляемые к государственному служащему претензии, материалы, на которых они основываются; </w:t>
      </w:r>
    </w:p>
    <w:p w:rsidR="009537CD" w:rsidRDefault="002F0A5A" w:rsidP="009537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содержание пояснений работника учреждения и других лиц по существу предъявляемых претензий; </w:t>
      </w:r>
    </w:p>
    <w:p w:rsidR="009537CD" w:rsidRDefault="002F0A5A" w:rsidP="009537CD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фамилии, имена, отчества выступивших на заседании лиц и краткое изложение их выступлений; </w:t>
      </w:r>
    </w:p>
    <w:p w:rsidR="009537CD" w:rsidRDefault="002F0A5A" w:rsidP="009537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учреждение; </w:t>
      </w:r>
    </w:p>
    <w:p w:rsidR="009537CD" w:rsidRDefault="002F0A5A" w:rsidP="009537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другие сведения; </w:t>
      </w:r>
    </w:p>
    <w:p w:rsidR="009537CD" w:rsidRDefault="002F0A5A" w:rsidP="009537CD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результаты голосования; </w:t>
      </w:r>
    </w:p>
    <w:p w:rsidR="009537CD" w:rsidRDefault="002F0A5A" w:rsidP="009537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решение и обоснование его принятия. </w:t>
      </w:r>
    </w:p>
    <w:p w:rsidR="009537CD" w:rsidRDefault="002F0A5A" w:rsidP="009537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37CD">
        <w:rPr>
          <w:sz w:val="28"/>
          <w:szCs w:val="28"/>
        </w:rPr>
        <w:t>1</w:t>
      </w:r>
      <w:r>
        <w:rPr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 учреждения. </w:t>
      </w:r>
    </w:p>
    <w:p w:rsidR="009537CD" w:rsidRDefault="002F0A5A" w:rsidP="009537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37CD">
        <w:rPr>
          <w:sz w:val="28"/>
          <w:szCs w:val="28"/>
        </w:rPr>
        <w:t>2</w:t>
      </w:r>
      <w:r>
        <w:rPr>
          <w:sz w:val="28"/>
          <w:szCs w:val="28"/>
        </w:rPr>
        <w:t xml:space="preserve">. Копии протокола заседания комиссии в 3-дневный срок со дня заседания направляются руководителю учреждения, полностью или в виде выписок из него – работнику учреждения, а также по решению комиссии - иным заинтересованным лицам. </w:t>
      </w:r>
    </w:p>
    <w:p w:rsidR="002F0A5A" w:rsidRDefault="002F0A5A" w:rsidP="009537CD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2</w:t>
      </w:r>
      <w:r w:rsidR="009537CD">
        <w:rPr>
          <w:sz w:val="28"/>
          <w:szCs w:val="28"/>
        </w:rPr>
        <w:t>3</w:t>
      </w:r>
      <w:r>
        <w:rPr>
          <w:sz w:val="28"/>
          <w:szCs w:val="28"/>
        </w:rPr>
        <w:t xml:space="preserve">. Руководитель учреждения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работнику учреждения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учреждения в письменной форме уведомляет комиссию в месячный срок со дня поступления к нему протокола заседания комиссии. Решение руководителя учреждения оглашается на ближайшем заседании комиссии и принимается к сведению без обсуждения.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9537CD" w:rsidRDefault="009537CD" w:rsidP="00953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F0A5A" w:rsidRPr="009537CD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работника учреждения информация об этом представляется руководителю учреждения для решения вопроса о применении к работнику мер ответственности, предусмотренных нормативными правовыми актами Российской Федерации. </w:t>
      </w:r>
    </w:p>
    <w:p w:rsidR="009537CD" w:rsidRDefault="002F0A5A" w:rsidP="00953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7CD">
        <w:rPr>
          <w:rFonts w:ascii="Times New Roman" w:hAnsi="Times New Roman" w:cs="Times New Roman"/>
          <w:sz w:val="28"/>
          <w:szCs w:val="28"/>
        </w:rPr>
        <w:t>2</w:t>
      </w:r>
      <w:r w:rsidR="009537CD">
        <w:rPr>
          <w:rFonts w:ascii="Times New Roman" w:hAnsi="Times New Roman" w:cs="Times New Roman"/>
          <w:sz w:val="28"/>
          <w:szCs w:val="28"/>
        </w:rPr>
        <w:t>5</w:t>
      </w:r>
      <w:r w:rsidRPr="009537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37CD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акта совершения работником учреждения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 </w:t>
      </w:r>
      <w:proofErr w:type="gramEnd"/>
    </w:p>
    <w:p w:rsidR="0079529C" w:rsidRPr="009537CD" w:rsidRDefault="002F0A5A" w:rsidP="009537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7CD">
        <w:rPr>
          <w:rFonts w:ascii="Times New Roman" w:hAnsi="Times New Roman" w:cs="Times New Roman"/>
          <w:sz w:val="28"/>
          <w:szCs w:val="28"/>
        </w:rPr>
        <w:t>2</w:t>
      </w:r>
      <w:r w:rsidR="009537CD">
        <w:rPr>
          <w:rFonts w:ascii="Times New Roman" w:hAnsi="Times New Roman" w:cs="Times New Roman"/>
          <w:sz w:val="28"/>
          <w:szCs w:val="28"/>
        </w:rPr>
        <w:t>6</w:t>
      </w:r>
      <w:r w:rsidRPr="009537CD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работника учреждения,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sectPr w:rsidR="0079529C" w:rsidRPr="009537CD" w:rsidSect="0044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D561F6"/>
    <w:rsid w:val="002A39E0"/>
    <w:rsid w:val="002F0A5A"/>
    <w:rsid w:val="00330BDE"/>
    <w:rsid w:val="004418BD"/>
    <w:rsid w:val="005746BA"/>
    <w:rsid w:val="005E222D"/>
    <w:rsid w:val="0079529C"/>
    <w:rsid w:val="007C2B8B"/>
    <w:rsid w:val="008318DA"/>
    <w:rsid w:val="009537CD"/>
    <w:rsid w:val="00D5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0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3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0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US</cp:lastModifiedBy>
  <cp:revision>9</cp:revision>
  <dcterms:created xsi:type="dcterms:W3CDTF">2019-06-16T16:06:00Z</dcterms:created>
  <dcterms:modified xsi:type="dcterms:W3CDTF">2019-06-18T09:45:00Z</dcterms:modified>
</cp:coreProperties>
</file>