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CD" w:rsidRDefault="008433CD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6144"/>
            <wp:effectExtent l="19050" t="0" r="3175" b="0"/>
            <wp:docPr id="1" name="Рисунок 1" descr="C:\Users\US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\Desktop\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3CD" w:rsidRDefault="008433CD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3CD" w:rsidRDefault="008433CD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3CD" w:rsidRDefault="008433CD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3CD" w:rsidRDefault="008433CD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lastRenderedPageBreak/>
        <w:t>- повышение профессионального мастерства, развитие творческой активности педагогических работников Учреждения (п.22 ч.3 ст. 28 Закона)</w:t>
      </w:r>
    </w:p>
    <w:p w:rsidR="00E660EF" w:rsidRPr="00461DA2" w:rsidRDefault="00E660EF" w:rsidP="0046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A2">
        <w:rPr>
          <w:rFonts w:ascii="Times New Roman" w:hAnsi="Times New Roman" w:cs="Times New Roman"/>
          <w:b/>
          <w:sz w:val="28"/>
          <w:szCs w:val="28"/>
        </w:rPr>
        <w:t>3. Компетенция педагогического совета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3.1. Педагогический совет принимает: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локальные нормативные  акты, содержащие нормы, регулирующие образовательные отношения (ч.1 ст. 30 Закона);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локальные нормативные акты по основным вопросам организации  и осуществления образовательной деятельности (п.1 ч.3ст. 28; ч. 2 ст. 30 Закона)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образовательные программы (п.6 ч. 3 ст. 28 Закона);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рабочие программы педагогических работников (п. 22 ч. 3 ст. 28 Закона);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решение о расстановке кадров на новый учебный год  (п. 22.ч. 3 ст. 28 Закона).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3.2 Педагогический совет организует: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изучение и обсуждение законов нормативно – правовых  документов Российской Федерации, субъекта Российской Федерации  (п. 22 ч. 3 ст. 28 Закона);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обсуждение по внесению дополнений, изменений в локальные нормативные акты Учреждения по основным вопросам организации и осуществления образовательной деятельности (ч.1 ст. 28 Закона);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обсуждение образовательной программы (п. 6 ч. 3 ст. 28 Закона);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обсуждение по внесению дополнений, изменений в образовательную программу Учреждения (п.6 ч. 3 ст. 28 Закона);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обсуждение (выбор) образовательных технологий для использования при реализации образовательной программы (ч. 2 ст. 28 Закона);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обсуждение (определение) списка учебных пособий, образовательных технологий и методик для использования при реализации образовательной программы (п.9.ч. 3. ст.28 Закона);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обсуждение публичного доклада (п.22 ч. 3 ст. 28 Закона);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выявление, обобщение, распространение и внедрение инновационного педагогического опыта (п. 22 ч. 33 ст. 28 Закона);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обсуждение по внесению дополнений, изменений в локальные нормативные акты Учреждения, содержащие нормы, регулирующие образовательные отношения (ч.1 ст. 30 Закона);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3.3. Педагогический совет рассматривает информацию: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о результатах освоения  воспитанниками  образовательной программы в виде целевых ориентиров, представляющих собой  социально – нормативные  возрастные  характеристики  возможных достижений  ребенка  на этапе завершения  уровня  дошкольного образования (пп.11, 22 ч.3 ст. 28 Закона);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о результатах инновационной  и экспериментальной деятельности  (в случае признания Учреждения региональной или федеральной  инновационной  или экспериментальной площадкой) (ст. 20 п. 22 ч. 3ст. 28 Закона);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о результатах  инновационной работы (по всем видам инноваций) (п.22 ч. 3 ст. 28 Закона);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lastRenderedPageBreak/>
        <w:t>- по использованию и совершенствованию  методов обучения и воспитания, образовательных технологий (п. 12 ч. 3 ст. 28 Закона);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информацию  педагогических работников по вопросам развития  у воспитанников познавательной  активности, самостоятельности, инициативы, творческих способностей, формировании гражданской позиции, способности к труду и жизни в условиях  современного мира, формировании у воспитанников культуры  здорового  и безопасного образа жизни (п.4 ч.1 ст. 48 Закона);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о создании необходимых условий для охраны  и укрепления  здоровья, организации питания воспитанников (п.15 ч.3 ст. 28 Закона);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об оказании помощи родителям (законным представителям) несовершеннолетних воспитанников в воспитании детей, охране и укреплении  их физического и психического здоровья, развитии индивидуальных  способностей и необходимой коррекции  нарушений их развития (ч. 2 ст. 44 п. 22  ч.3 ст. 28 Закона);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об организации платных дополнительных услуг воспитанникам Учреждения (п.22 ч. 3. ст. 28 Закона);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о содействии деятельности общественных объединений родителей (законных представителей) несовершеннолетних воспитанников (п.19 ч. 3 ст. 28 Закона);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информацию представителей организаций и учреждений, взаимодействующих с Учреждением, по вопросам развития и воспитания детей (п.22 ч. 3 ст. 28 Закона);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о научно – методической работе, в том числе организации и проведении научных и методических конференций, семинаров (п. 20 ч. 3 ст. 28 Закона);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об организации конкурсов педагогического мастерства (п. 22 ч. 4 ст. 28 Закона);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о повышении квалификации  и переподготовки педагогических работников, развитии их творческих инициатив (п.22 ч. 3 ст. 28 Закона);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о повышении педагогическими работниками своего профессионального уровня (п.7 ч. 1 ст. 48 Закона);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о ведении официального сайта Учреждения в сети «интернет» (п.21 ч. 3 ст. 28 Закона);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о выполнении ранее принятых решений педагогического совета (п.22 ч. 3 ст. 28 Закона);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об ответственности педагогических работников за неисполнение или ненадлежащее исполнение возложенных  на их обязанностей в порядке и в случаях, которые установлены федеральными законными (п. 22 ч. 3 ст. 28ч. 4 ст. 48 Закона);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иные  вопросы в соответствии с законодательством Российской Федерации (п. 22 ч. 3 ст. 28 Закона);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о проведении оценки индивидуального развития воспитанников в рамках  педагогической диагностики (мониторинга)  (п. 22 ч.3 ст. 28 Закона);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lastRenderedPageBreak/>
        <w:t>- о результатах осуществления внутреннего текущего контроля, характеризующих оценку эффективности педагогических действий) (п. 22 ч. 3 ст. 28 Закона);</w:t>
      </w:r>
    </w:p>
    <w:p w:rsidR="00E660EF" w:rsidRPr="00461DA2" w:rsidRDefault="00E660EF" w:rsidP="0046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A2">
        <w:rPr>
          <w:rFonts w:ascii="Times New Roman" w:hAnsi="Times New Roman" w:cs="Times New Roman"/>
          <w:b/>
          <w:sz w:val="28"/>
          <w:szCs w:val="28"/>
        </w:rPr>
        <w:t>4. Организация управления педагогическим советом.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4.1. В работе педагогического совета могут принимать участие: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медицинский персонал;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-члены представительного органа работников Учреждения;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-члены родительского комитета  (законных представителей) несовершеннолетних воспитанников;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родители (законные представители) несовершеннолетних воспитанников с  момента заключения договора об образовании между Учреждением и родителями (законными представителями) несовершеннолетних воспитанников и до прекращения образовательных отношений (ч. 1 ст. 54; п. 4 ч. 3 ст. 44; ст. 61 Закона);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представители общественных организаций учреждения, взаимодействующих с учреждением по вопросам развития и воспитания детей.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4.2. Лица, приглашенные на педагогический совет, пользуются правом совещательного голоса.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 xml:space="preserve">4.3. Председателем педагогического совета является </w:t>
      </w:r>
      <w:proofErr w:type="gramStart"/>
      <w:r w:rsidRPr="00461DA2"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 w:rsidRPr="00461DA2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proofErr w:type="gramStart"/>
      <w:r w:rsidRPr="00461DA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461DA2">
        <w:rPr>
          <w:rFonts w:ascii="Times New Roman" w:hAnsi="Times New Roman" w:cs="Times New Roman"/>
          <w:sz w:val="28"/>
          <w:szCs w:val="28"/>
        </w:rPr>
        <w:t>: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организует и контролирует выполнение решений педагогического совета;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определяет повестку для педагогического совета;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организует подготовку и проведение заседания педагогического совета;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информирует педагогических работников, медицинский персонал, членов всех органов управления учреждением о предстоящем заседании не менее чем за 30 дней до его проведения;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4. 4 Педагогический совет избирает секретаря сроком на один учебный год;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4.5. Педагогический совет работает по плану, составляющему часть годового плана работы Учреждения.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 xml:space="preserve">4.6. Педагогический совет созывается не реже </w:t>
      </w:r>
      <w:r w:rsidR="008276B3">
        <w:rPr>
          <w:rFonts w:ascii="Times New Roman" w:hAnsi="Times New Roman" w:cs="Times New Roman"/>
          <w:sz w:val="28"/>
          <w:szCs w:val="28"/>
        </w:rPr>
        <w:t>четырех</w:t>
      </w:r>
      <w:r w:rsidRPr="00461DA2">
        <w:rPr>
          <w:rFonts w:ascii="Times New Roman" w:hAnsi="Times New Roman" w:cs="Times New Roman"/>
          <w:sz w:val="28"/>
          <w:szCs w:val="28"/>
        </w:rPr>
        <w:t xml:space="preserve"> раз в учебный год в соответствии с определенными на данный период задачами Учреждения. В случае необходимости могут созываться внеочередные заседания педагогического совета.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4.7. Заседани</w:t>
      </w:r>
      <w:r w:rsidR="008276B3">
        <w:rPr>
          <w:rFonts w:ascii="Times New Roman" w:hAnsi="Times New Roman" w:cs="Times New Roman"/>
          <w:sz w:val="28"/>
          <w:szCs w:val="28"/>
        </w:rPr>
        <w:t>я</w:t>
      </w:r>
      <w:r w:rsidRPr="00461DA2">
        <w:rPr>
          <w:rFonts w:ascii="Times New Roman" w:hAnsi="Times New Roman" w:cs="Times New Roman"/>
          <w:sz w:val="28"/>
          <w:szCs w:val="28"/>
        </w:rPr>
        <w:t xml:space="preserve"> педагогического совета правомочны, если на них присутствует не менее </w:t>
      </w:r>
      <w:r w:rsidR="008276B3">
        <w:rPr>
          <w:rFonts w:ascii="Times New Roman" w:hAnsi="Times New Roman" w:cs="Times New Roman"/>
          <w:sz w:val="28"/>
          <w:szCs w:val="28"/>
        </w:rPr>
        <w:t>2/3</w:t>
      </w:r>
      <w:r w:rsidRPr="00461DA2">
        <w:rPr>
          <w:rFonts w:ascii="Times New Roman" w:hAnsi="Times New Roman" w:cs="Times New Roman"/>
          <w:sz w:val="28"/>
          <w:szCs w:val="28"/>
        </w:rPr>
        <w:t xml:space="preserve"> всего состава.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 xml:space="preserve">4.8. Решения педагогического совета </w:t>
      </w:r>
      <w:r w:rsidR="008276B3">
        <w:rPr>
          <w:rFonts w:ascii="Times New Roman" w:hAnsi="Times New Roman" w:cs="Times New Roman"/>
          <w:sz w:val="28"/>
          <w:szCs w:val="28"/>
        </w:rPr>
        <w:t>принимаются простым большинством голосов.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4.9. Решения выполняют в установленные сроки ответственные лица, указанные в протоколе заседания педагогического совета.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E660EF" w:rsidRPr="00461DA2" w:rsidRDefault="00E660EF" w:rsidP="0046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A2">
        <w:rPr>
          <w:rFonts w:ascii="Times New Roman" w:hAnsi="Times New Roman" w:cs="Times New Roman"/>
          <w:b/>
          <w:sz w:val="28"/>
          <w:szCs w:val="28"/>
        </w:rPr>
        <w:t>5. Права и ответственность педагогического совета.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5.1 Педагогический совет имеет право: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lastRenderedPageBreak/>
        <w:t>- участвовать в управлении Учреждением;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выходить с предложениями и заявлениями на учредителя в органы муниципальной и государственной власти, в общественные организации;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взаимодействовать с другими органами управления Учреждением, общественными организациями, учреждениями.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5.2. Каждый член педагогического совета, а также участник (приглашенный) педагогического совета имеет право: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потребовать обсуждения педагогическим советом любого вопроса, касающегося образовательной деятельности Учреждения, если его предложения поддержат не менее одной трети членов педагогического совета;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5.3. Педагогический совет несет ответственность: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за выполнение, выполнение не в полном объеме или невыполнении закрепленных за ним задач и функций;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- за соответствие принимаемых решений законодательству Российской Федерации, нормативно – правовым актам.</w:t>
      </w:r>
    </w:p>
    <w:p w:rsidR="00E660EF" w:rsidRPr="00461DA2" w:rsidRDefault="00E660EF" w:rsidP="0046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A2">
        <w:rPr>
          <w:rFonts w:ascii="Times New Roman" w:hAnsi="Times New Roman" w:cs="Times New Roman"/>
          <w:b/>
          <w:sz w:val="28"/>
          <w:szCs w:val="28"/>
        </w:rPr>
        <w:t>6. Делопроизводство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6.1 Заседания Педагогического совета оформляются протоколом. В протоколе фиксируется ход обсуждения вопросов, выносимых на Педагогический совет, предложения и замечания членов, приглашенных лиц. Протоколы подписываются председателем и секретарем Педагогического совета.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6.2. Нумерация протоколов ведется от начала учебного года.</w:t>
      </w:r>
    </w:p>
    <w:p w:rsidR="00E660EF" w:rsidRPr="00461DA2" w:rsidRDefault="00E660EF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A2">
        <w:rPr>
          <w:rFonts w:ascii="Times New Roman" w:hAnsi="Times New Roman" w:cs="Times New Roman"/>
          <w:sz w:val="28"/>
          <w:szCs w:val="28"/>
        </w:rPr>
        <w:t>6.</w:t>
      </w:r>
      <w:r w:rsidR="008276B3">
        <w:rPr>
          <w:rFonts w:ascii="Times New Roman" w:hAnsi="Times New Roman" w:cs="Times New Roman"/>
          <w:sz w:val="28"/>
          <w:szCs w:val="28"/>
        </w:rPr>
        <w:t>3</w:t>
      </w:r>
      <w:r w:rsidRPr="00461DA2">
        <w:rPr>
          <w:rFonts w:ascii="Times New Roman" w:hAnsi="Times New Roman" w:cs="Times New Roman"/>
          <w:sz w:val="28"/>
          <w:szCs w:val="28"/>
        </w:rPr>
        <w:t xml:space="preserve">. </w:t>
      </w:r>
      <w:r w:rsidR="008276B3">
        <w:rPr>
          <w:rFonts w:ascii="Times New Roman" w:hAnsi="Times New Roman" w:cs="Times New Roman"/>
          <w:sz w:val="28"/>
          <w:szCs w:val="28"/>
        </w:rPr>
        <w:t>Протоколы</w:t>
      </w:r>
      <w:r w:rsidRPr="00461DA2">
        <w:rPr>
          <w:rFonts w:ascii="Times New Roman" w:hAnsi="Times New Roman" w:cs="Times New Roman"/>
          <w:sz w:val="28"/>
          <w:szCs w:val="28"/>
        </w:rPr>
        <w:t xml:space="preserve"> Педагогического совета за каждый учебный год нумеруется постранично, прошнуровывается, скрепляется подписью заведующего и печатью</w:t>
      </w:r>
      <w:r w:rsidR="008276B3">
        <w:rPr>
          <w:rFonts w:ascii="Times New Roman" w:hAnsi="Times New Roman" w:cs="Times New Roman"/>
          <w:sz w:val="28"/>
          <w:szCs w:val="28"/>
        </w:rPr>
        <w:t>.</w:t>
      </w:r>
    </w:p>
    <w:p w:rsidR="00AE0ABE" w:rsidRPr="00461DA2" w:rsidRDefault="00AE0ABE" w:rsidP="0046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0ABE" w:rsidRPr="00461DA2" w:rsidSect="00AE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660EF"/>
    <w:rsid w:val="000E78E3"/>
    <w:rsid w:val="000F12A0"/>
    <w:rsid w:val="002303A3"/>
    <w:rsid w:val="00342088"/>
    <w:rsid w:val="00453BC6"/>
    <w:rsid w:val="00461DA2"/>
    <w:rsid w:val="004E3F2B"/>
    <w:rsid w:val="005E41DD"/>
    <w:rsid w:val="0060720E"/>
    <w:rsid w:val="008276B3"/>
    <w:rsid w:val="008433CD"/>
    <w:rsid w:val="008C258B"/>
    <w:rsid w:val="00AE0ABE"/>
    <w:rsid w:val="00D07174"/>
    <w:rsid w:val="00E6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0EF"/>
    <w:rPr>
      <w:b/>
      <w:bCs/>
    </w:rPr>
  </w:style>
  <w:style w:type="paragraph" w:customStyle="1" w:styleId="p4">
    <w:name w:val="p4"/>
    <w:basedOn w:val="a"/>
    <w:rsid w:val="0060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0720E"/>
  </w:style>
  <w:style w:type="paragraph" w:styleId="a5">
    <w:name w:val="Plain Text"/>
    <w:basedOn w:val="a"/>
    <w:link w:val="a6"/>
    <w:semiHidden/>
    <w:unhideWhenUsed/>
    <w:rsid w:val="00461DA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461D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</cp:lastModifiedBy>
  <cp:revision>8</cp:revision>
  <cp:lastPrinted>2018-01-21T08:24:00Z</cp:lastPrinted>
  <dcterms:created xsi:type="dcterms:W3CDTF">2016-11-14T11:11:00Z</dcterms:created>
  <dcterms:modified xsi:type="dcterms:W3CDTF">2018-01-25T15:28:00Z</dcterms:modified>
</cp:coreProperties>
</file>